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F6F" w:rsidRDefault="00D75150" w:rsidP="00D87FCB">
      <w:pPr>
        <w:tabs>
          <w:tab w:val="left" w:pos="3360"/>
        </w:tabs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771835" cy="9391635"/>
            <wp:effectExtent l="4762" t="0" r="0" b="0"/>
            <wp:docPr id="1" name="Рисунок 1" descr="C:\Users\Завуч\Desktop\и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и7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73203" cy="9393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00F6F" w:rsidRDefault="00900F6F" w:rsidP="00D87FCB">
      <w:pPr>
        <w:tabs>
          <w:tab w:val="left" w:pos="3360"/>
        </w:tabs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66C0" w:rsidRPr="001D2F15" w:rsidRDefault="00D87FCB" w:rsidP="00D87FCB">
      <w:pPr>
        <w:tabs>
          <w:tab w:val="left" w:pos="3360"/>
        </w:tabs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</w:t>
      </w:r>
      <w:r w:rsidR="004266C0" w:rsidRPr="001D2F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</w:t>
      </w:r>
    </w:p>
    <w:p w:rsidR="004266C0" w:rsidRDefault="004266C0" w:rsidP="004266C0">
      <w:pPr>
        <w:pStyle w:val="a3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D2F15">
        <w:rPr>
          <w:rFonts w:ascii="Times New Roman" w:hAnsi="Times New Roman" w:cs="Times New Roman"/>
          <w:color w:val="000000"/>
          <w:sz w:val="24"/>
          <w:szCs w:val="24"/>
        </w:rPr>
        <w:t xml:space="preserve">УМК: </w:t>
      </w:r>
      <w:r w:rsidRPr="001D2F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А.</w:t>
      </w:r>
      <w:proofErr w:type="gramEnd"/>
      <w:r w:rsidRPr="001D2F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С. Питерских.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D2F15">
        <w:rPr>
          <w:rFonts w:ascii="Times New Roman" w:hAnsi="Times New Roman" w:cs="Times New Roman"/>
          <w:color w:val="000000"/>
          <w:sz w:val="24"/>
          <w:szCs w:val="24"/>
        </w:rPr>
        <w:t xml:space="preserve">Изобразительное искусство. Дизайн и архитектура в жизни человека. 7- 8 классы: учебник для общеобразовательных учреждений / А. С. Питерских, Г. Е. Гуров; под ред. Б. М. </w:t>
      </w:r>
      <w:proofErr w:type="spellStart"/>
      <w:r w:rsidRPr="001D2F15">
        <w:rPr>
          <w:rFonts w:ascii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1D2F15">
        <w:rPr>
          <w:rFonts w:ascii="Times New Roman" w:hAnsi="Times New Roman" w:cs="Times New Roman"/>
          <w:color w:val="000000"/>
          <w:sz w:val="24"/>
          <w:szCs w:val="24"/>
        </w:rPr>
        <w:t>, 2015 г.</w:t>
      </w:r>
    </w:p>
    <w:p w:rsidR="004266C0" w:rsidRPr="001D2F15" w:rsidRDefault="004266C0" w:rsidP="004266C0">
      <w:pPr>
        <w:pStyle w:val="a3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498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9356"/>
        <w:gridCol w:w="1417"/>
        <w:gridCol w:w="1843"/>
        <w:gridCol w:w="1435"/>
        <w:gridCol w:w="11"/>
      </w:tblGrid>
      <w:tr w:rsidR="004266C0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  <w:vMerge w:val="restart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356" w:type="dxa"/>
            <w:vMerge w:val="restart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417" w:type="dxa"/>
            <w:vMerge w:val="restart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ичество </w:t>
            </w: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278" w:type="dxa"/>
            <w:gridSpan w:val="2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Календарные сроки</w:t>
            </w:r>
          </w:p>
        </w:tc>
      </w:tr>
      <w:tr w:rsidR="004266C0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  <w:vMerge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vMerge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ируемые сроки</w:t>
            </w:r>
          </w:p>
        </w:tc>
        <w:tc>
          <w:tcPr>
            <w:tcW w:w="1435" w:type="dxa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ические сроки</w:t>
            </w:r>
          </w:p>
        </w:tc>
      </w:tr>
      <w:tr w:rsidR="004266C0" w:rsidRPr="001D2F15" w:rsidTr="004266C0">
        <w:trPr>
          <w:trHeight w:val="497"/>
        </w:trPr>
        <w:tc>
          <w:tcPr>
            <w:tcW w:w="14985" w:type="dxa"/>
            <w:gridSpan w:val="6"/>
            <w:tcBorders>
              <w:right w:val="single" w:sz="4" w:space="0" w:color="auto"/>
            </w:tcBorders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Понимание смысла деятельности художника (4 часа)</w:t>
            </w: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356" w:type="dxa"/>
          </w:tcPr>
          <w:p w:rsidR="00A73207" w:rsidRDefault="00A73207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Изображение фигуры человека и образ человека. Изображение фигуры человека в истории искусства.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CC3811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Понимание смысла деятельности художника Пропорции и строение фигуры человека. 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A73207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C3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Лепка фигуры человека.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CC3811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Набросок фигуры человека с натуры.</w:t>
            </w:r>
          </w:p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Основы представлений о выражении в образах искусства нравственного поиска человечества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A73207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C3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66C0" w:rsidRPr="001D2F15" w:rsidTr="004266C0">
        <w:trPr>
          <w:trHeight w:val="497"/>
        </w:trPr>
        <w:tc>
          <w:tcPr>
            <w:tcW w:w="14985" w:type="dxa"/>
            <w:gridSpan w:val="6"/>
            <w:tcBorders>
              <w:right w:val="single" w:sz="4" w:space="0" w:color="auto"/>
            </w:tcBorders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Вечные темы и великие исторические события в искусстве (5 часов)</w:t>
            </w: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Сюжет и содержание в картине. </w:t>
            </w:r>
          </w:p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Процесс работы над тематической картиной.</w:t>
            </w:r>
          </w:p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F61F03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CC3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Библейские сюжеты в мировом изобразительном искусстве.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CC3811" w:rsidP="00B93F9C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Мифологические темы в зарубежном искусстве 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CC3811" w:rsidRDefault="00F61F03" w:rsidP="00CC38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C3811" w:rsidRPr="00CC3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A73207" w:rsidRPr="00CC3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35" w:type="dxa"/>
          </w:tcPr>
          <w:p w:rsidR="00A73207" w:rsidRPr="00F54504" w:rsidRDefault="00A73207" w:rsidP="003A5E2B">
            <w:pPr>
              <w:rPr>
                <w:color w:val="000000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Русская религиозная живопись XIX века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A73207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C3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«Товарищество передвижников» 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CC3811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66C0" w:rsidRPr="001D2F15" w:rsidTr="004266C0">
        <w:trPr>
          <w:trHeight w:val="497"/>
        </w:trPr>
        <w:tc>
          <w:tcPr>
            <w:tcW w:w="14985" w:type="dxa"/>
            <w:gridSpan w:val="6"/>
            <w:tcBorders>
              <w:right w:val="single" w:sz="4" w:space="0" w:color="auto"/>
            </w:tcBorders>
          </w:tcPr>
          <w:p w:rsidR="004266C0" w:rsidRPr="001D2F15" w:rsidRDefault="004266C0" w:rsidP="003A5E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2F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Конструктивное искусство: архитектура и дизайн (9 часов)</w:t>
            </w:r>
          </w:p>
          <w:p w:rsidR="004266C0" w:rsidRPr="001D2F15" w:rsidRDefault="004266C0" w:rsidP="003A5E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Художественный язык конструктивных искусств. </w:t>
            </w:r>
          </w:p>
          <w:p w:rsidR="00A73207" w:rsidRDefault="00A73207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Роль искусства в организации предметно – пространственной среды жизни человека.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A73207" w:rsidRDefault="00CC3811" w:rsidP="00F61F03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="00A73207" w:rsidRPr="00A732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плоскостного изображения к объемному макету.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CC3811" w:rsidP="00F61F03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Здание как сочетание различных объемов. </w:t>
            </w:r>
          </w:p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Понятие модуля.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CC3811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Важнейшие архитектурные элементы здания.</w:t>
            </w:r>
          </w:p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Вещь как сочетание объемов и как образ времени. Единство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художественного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функционального в вещи.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CC3811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Форма и материал. </w:t>
            </w:r>
          </w:p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Цвет в архитектуре и дизайне.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CC3811" w:rsidP="00F61F03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Тенденции и перспективы развития современной архитектуры. Архитектурный образ как понятие эпохи (Ш.Э.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Корбюзье).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CC3811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Жилое пространство города (город, микрорайон, улица). Русская усадебная культура.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CC3811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61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1142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Природа и архитектура.</w:t>
            </w:r>
          </w:p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Ландшафтный дизайн. Основные школы садово-паркового искусства.</w:t>
            </w:r>
          </w:p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Искусство флористики. Проектирование пространственной и предметной среды. Дизайн моего сада.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A73207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C3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Композиционно - конструктивные принципы дизайна одежды. История костюма.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A73207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C3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trHeight w:val="497"/>
        </w:trPr>
        <w:tc>
          <w:tcPr>
            <w:tcW w:w="14985" w:type="dxa"/>
            <w:gridSpan w:val="6"/>
            <w:tcBorders>
              <w:right w:val="single" w:sz="4" w:space="0" w:color="auto"/>
            </w:tcBorders>
          </w:tcPr>
          <w:p w:rsidR="00A73207" w:rsidRPr="001D2F15" w:rsidRDefault="00A73207" w:rsidP="003A5E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Вечные темы и великие исторические события в искусстве (8 часов)</w:t>
            </w: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Тематическая картина в русском искусстве XIX века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CC3811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Жанровая живопись в произведениях русских художников XIX века. 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CC3811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Историческая живопись художников объединения «Мир искусства» 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A73207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C3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Исторические картины из жизни моего города Исторический жанр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В.И.Суриков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CC3811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Праздники и повседневность в изобразительном искусстве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CC3811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9356" w:type="dxa"/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Место и роль картины в искусстве XX века.</w:t>
            </w:r>
          </w:p>
        </w:tc>
        <w:tc>
          <w:tcPr>
            <w:tcW w:w="1417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CC3811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61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9356" w:type="dxa"/>
            <w:tcBorders>
              <w:right w:val="single" w:sz="4" w:space="0" w:color="auto"/>
            </w:tcBorders>
          </w:tcPr>
          <w:p w:rsidR="00A73207" w:rsidRDefault="00A73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Тема Великой Отечественной войны в монументальном искусстве и в живописи. Мемориальные ансамбли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Pr="001D2F15" w:rsidRDefault="00A73207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C3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356" w:type="dxa"/>
            <w:tcBorders>
              <w:right w:val="single" w:sz="4" w:space="0" w:color="auto"/>
            </w:tcBorders>
          </w:tcPr>
          <w:p w:rsidR="00A73207" w:rsidRDefault="00A7320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Место и роль картины в искусстве XX века (Ю.И. Пименов, Ф.П. Решетников, В.Н. Бакшеев, Т.Н. Яблонская).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A73207" w:rsidRDefault="00CC3811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435" w:type="dxa"/>
          </w:tcPr>
          <w:p w:rsidR="00A73207" w:rsidRPr="001D2F15" w:rsidRDefault="00A73207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66C0" w:rsidRPr="001D2F15" w:rsidTr="004266C0">
        <w:trPr>
          <w:trHeight w:val="497"/>
        </w:trPr>
        <w:tc>
          <w:tcPr>
            <w:tcW w:w="14985" w:type="dxa"/>
            <w:gridSpan w:val="6"/>
            <w:tcBorders>
              <w:right w:val="single" w:sz="4" w:space="0" w:color="auto"/>
            </w:tcBorders>
          </w:tcPr>
          <w:p w:rsidR="004266C0" w:rsidRPr="001D2F15" w:rsidRDefault="004266C0" w:rsidP="003A5E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2F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Изобразительное искусство и архитектура России </w:t>
            </w:r>
            <w:r w:rsidRPr="001D2F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XI</w:t>
            </w:r>
            <w:r w:rsidRPr="001D2F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</w:t>
            </w:r>
            <w:r w:rsidRPr="001D2F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XVII</w:t>
            </w:r>
            <w:r w:rsidRPr="001D2F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вв</w:t>
            </w:r>
            <w:r w:rsidRPr="001D2F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(</w:t>
            </w:r>
            <w:r w:rsidR="00CF2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1D2F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час)</w:t>
            </w:r>
          </w:p>
          <w:p w:rsidR="004266C0" w:rsidRPr="001D2F15" w:rsidRDefault="004266C0" w:rsidP="003A5E2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66C0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4266C0" w:rsidRPr="001D2F15" w:rsidRDefault="004266C0" w:rsidP="00A73207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56" w:type="dxa"/>
          </w:tcPr>
          <w:p w:rsidR="00A73207" w:rsidRDefault="004266C0" w:rsidP="003A5E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Красота и своеобразие архитектуры Владимиро-Суздальской Руси.</w:t>
            </w:r>
            <w:r w:rsidR="00A73207" w:rsidRPr="001D2F1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266C0" w:rsidRPr="001D2F15" w:rsidRDefault="00A73207" w:rsidP="003A5E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Архитектура Великого Новгорода.</w:t>
            </w:r>
          </w:p>
        </w:tc>
        <w:tc>
          <w:tcPr>
            <w:tcW w:w="1417" w:type="dxa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266C0" w:rsidRPr="001D2F15" w:rsidRDefault="00CC3811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61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435" w:type="dxa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66C0" w:rsidRPr="001D2F15" w:rsidTr="004266C0">
        <w:trPr>
          <w:trHeight w:val="497"/>
        </w:trPr>
        <w:tc>
          <w:tcPr>
            <w:tcW w:w="14985" w:type="dxa"/>
            <w:gridSpan w:val="6"/>
            <w:tcBorders>
              <w:right w:val="single" w:sz="4" w:space="0" w:color="auto"/>
            </w:tcBorders>
          </w:tcPr>
          <w:p w:rsidR="004266C0" w:rsidRPr="001D2F15" w:rsidRDefault="004266C0" w:rsidP="003A5E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2F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Стили, направления виды и жанры в русском изобразительном искусстве и архитектуре XVIII - XIX вв.(</w:t>
            </w:r>
            <w:r w:rsidR="00CF25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1D2F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часа)</w:t>
            </w:r>
          </w:p>
          <w:p w:rsidR="004266C0" w:rsidRPr="001D2F15" w:rsidRDefault="004266C0" w:rsidP="003A5E2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66C0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9356" w:type="dxa"/>
          </w:tcPr>
          <w:p w:rsidR="004266C0" w:rsidRPr="00D924A0" w:rsidRDefault="004266C0" w:rsidP="003A5E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24A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Архитектурные шедевры стиля барокко в Санкт-Петербурге; классицизм в русской архитектуре.</w:t>
            </w:r>
          </w:p>
        </w:tc>
        <w:tc>
          <w:tcPr>
            <w:tcW w:w="1417" w:type="dxa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266C0" w:rsidRPr="001D2F15" w:rsidRDefault="00CC3811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61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435" w:type="dxa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66C0" w:rsidRPr="001D2F15" w:rsidTr="004266C0">
        <w:trPr>
          <w:gridAfter w:val="1"/>
          <w:wAfter w:w="11" w:type="dxa"/>
          <w:trHeight w:val="296"/>
        </w:trPr>
        <w:tc>
          <w:tcPr>
            <w:tcW w:w="923" w:type="dxa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9356" w:type="dxa"/>
          </w:tcPr>
          <w:p w:rsidR="004266C0" w:rsidRPr="001D2F15" w:rsidRDefault="004266C0" w:rsidP="003A5E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Русская классическая скульптура XVIII века </w:t>
            </w:r>
          </w:p>
        </w:tc>
        <w:tc>
          <w:tcPr>
            <w:tcW w:w="1417" w:type="dxa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266C0" w:rsidRPr="001D2F15" w:rsidRDefault="00CC3811" w:rsidP="00F61F03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61F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435" w:type="dxa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66C0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9356" w:type="dxa"/>
          </w:tcPr>
          <w:p w:rsidR="004266C0" w:rsidRPr="001D2F15" w:rsidRDefault="004266C0" w:rsidP="003A5E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Монументальная скульптура второй половины XIX века.</w:t>
            </w:r>
          </w:p>
        </w:tc>
        <w:tc>
          <w:tcPr>
            <w:tcW w:w="1417" w:type="dxa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266C0" w:rsidRPr="001D2F15" w:rsidRDefault="00CC3811" w:rsidP="00F61F03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A732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435" w:type="dxa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66C0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9356" w:type="dxa"/>
          </w:tcPr>
          <w:p w:rsidR="004266C0" w:rsidRPr="001D2F15" w:rsidRDefault="004266C0" w:rsidP="003A5E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Традиции и новаторство в изобразительном искусстве XX века. </w:t>
            </w:r>
          </w:p>
        </w:tc>
        <w:tc>
          <w:tcPr>
            <w:tcW w:w="1417" w:type="dxa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4266C0" w:rsidRPr="001D2F15" w:rsidRDefault="00A73207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</w:t>
            </w:r>
            <w:r w:rsidR="00CC3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</w:tcPr>
          <w:p w:rsidR="004266C0" w:rsidRPr="001D2F15" w:rsidRDefault="004266C0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3207" w:rsidRPr="001D2F15" w:rsidTr="00BF6F11">
        <w:trPr>
          <w:gridAfter w:val="1"/>
          <w:wAfter w:w="11" w:type="dxa"/>
          <w:trHeight w:val="497"/>
        </w:trPr>
        <w:tc>
          <w:tcPr>
            <w:tcW w:w="14974" w:type="dxa"/>
            <w:gridSpan w:val="5"/>
          </w:tcPr>
          <w:p w:rsidR="00A73207" w:rsidRPr="001D2F15" w:rsidRDefault="00CF25ED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Взаимосвязь истории искусства и истории человечества (2 часа)</w:t>
            </w:r>
          </w:p>
        </w:tc>
      </w:tr>
      <w:tr w:rsidR="00CF25ED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CF25ED" w:rsidRPr="001D2F15" w:rsidRDefault="00CF25ED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9356" w:type="dxa"/>
          </w:tcPr>
          <w:p w:rsidR="00CF25ED" w:rsidRDefault="00CF25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Традиции и новаторство в изобразительном искусстве XX века.  </w:t>
            </w:r>
          </w:p>
        </w:tc>
        <w:tc>
          <w:tcPr>
            <w:tcW w:w="1417" w:type="dxa"/>
          </w:tcPr>
          <w:p w:rsidR="00CF25ED" w:rsidRPr="001D2F15" w:rsidRDefault="00CF25ED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F25ED" w:rsidRPr="001D2F15" w:rsidRDefault="00CC3811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CF25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35" w:type="dxa"/>
          </w:tcPr>
          <w:p w:rsidR="00CF25ED" w:rsidRPr="001D2F15" w:rsidRDefault="00CF25ED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25ED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CF25ED" w:rsidRPr="001D2F15" w:rsidRDefault="00CF25ED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356" w:type="dxa"/>
          </w:tcPr>
          <w:p w:rsidR="00CF25ED" w:rsidRDefault="00CF25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Модерн в русской и (Ф.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Шехтель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 зарубежной архитектуре (А. Гауди).</w:t>
            </w:r>
          </w:p>
          <w:p w:rsidR="00CF25ED" w:rsidRDefault="00CF25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Промежуточная аттестация.</w:t>
            </w:r>
          </w:p>
        </w:tc>
        <w:tc>
          <w:tcPr>
            <w:tcW w:w="1417" w:type="dxa"/>
          </w:tcPr>
          <w:p w:rsidR="00CF25ED" w:rsidRPr="001D2F15" w:rsidRDefault="00CF25ED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F25ED" w:rsidRPr="001D2F15" w:rsidRDefault="00CF25ED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C3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35" w:type="dxa"/>
          </w:tcPr>
          <w:p w:rsidR="00CF25ED" w:rsidRPr="001D2F15" w:rsidRDefault="00CF25ED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25ED" w:rsidRPr="001D2F15" w:rsidTr="00C938F0">
        <w:trPr>
          <w:gridAfter w:val="1"/>
          <w:wAfter w:w="11" w:type="dxa"/>
          <w:trHeight w:val="497"/>
        </w:trPr>
        <w:tc>
          <w:tcPr>
            <w:tcW w:w="14974" w:type="dxa"/>
            <w:gridSpan w:val="5"/>
          </w:tcPr>
          <w:p w:rsidR="00CF25ED" w:rsidRPr="001D2F15" w:rsidRDefault="00CF25ED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 (2 часа)</w:t>
            </w:r>
          </w:p>
        </w:tc>
      </w:tr>
      <w:tr w:rsidR="00CF25ED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CF25ED" w:rsidRPr="001D2F15" w:rsidRDefault="00CF25ED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9356" w:type="dxa"/>
          </w:tcPr>
          <w:p w:rsidR="00CF25ED" w:rsidRDefault="00CF25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Изобразительная природа экранных искусств. Коллективный процесс творчества в кино. Мастера российского кинематографа</w:t>
            </w:r>
          </w:p>
        </w:tc>
        <w:tc>
          <w:tcPr>
            <w:tcW w:w="1417" w:type="dxa"/>
          </w:tcPr>
          <w:p w:rsidR="00CF25ED" w:rsidRPr="001D2F15" w:rsidRDefault="00CF25ED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2F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F25ED" w:rsidRPr="001D2F15" w:rsidRDefault="00CF25ED" w:rsidP="00CC3811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C38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35" w:type="dxa"/>
          </w:tcPr>
          <w:p w:rsidR="00CF25ED" w:rsidRPr="001D2F15" w:rsidRDefault="00CF25ED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25ED" w:rsidRPr="001D2F15" w:rsidTr="004266C0">
        <w:trPr>
          <w:gridAfter w:val="1"/>
          <w:wAfter w:w="11" w:type="dxa"/>
          <w:trHeight w:val="497"/>
        </w:trPr>
        <w:tc>
          <w:tcPr>
            <w:tcW w:w="923" w:type="dxa"/>
          </w:tcPr>
          <w:p w:rsidR="00CF25ED" w:rsidRPr="001D2F15" w:rsidRDefault="00CF25ED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9356" w:type="dxa"/>
          </w:tcPr>
          <w:p w:rsidR="00CF25ED" w:rsidRDefault="00CF25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Художественно-творческие проекты.</w:t>
            </w:r>
          </w:p>
        </w:tc>
        <w:tc>
          <w:tcPr>
            <w:tcW w:w="1417" w:type="dxa"/>
          </w:tcPr>
          <w:p w:rsidR="00CF25ED" w:rsidRPr="001D2F15" w:rsidRDefault="00CF25ED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F25ED" w:rsidRDefault="00CC3811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CF25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435" w:type="dxa"/>
          </w:tcPr>
          <w:p w:rsidR="00CF25ED" w:rsidRPr="001D2F15" w:rsidRDefault="00CF25ED" w:rsidP="003A5E2B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266C0" w:rsidRDefault="004266C0" w:rsidP="004266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66D62">
        <w:rPr>
          <w:rFonts w:ascii="Times New Roman" w:hAnsi="Times New Roman" w:cs="Times New Roman"/>
          <w:sz w:val="24"/>
          <w:szCs w:val="24"/>
        </w:rPr>
        <w:tab/>
      </w:r>
    </w:p>
    <w:p w:rsidR="004266C0" w:rsidRDefault="004266C0" w:rsidP="004266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66C0" w:rsidRDefault="004266C0" w:rsidP="004266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66C0" w:rsidRDefault="004266C0" w:rsidP="004266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66C0" w:rsidRDefault="004266C0" w:rsidP="004266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1AEA" w:rsidRDefault="00011AEA"/>
    <w:p w:rsidR="00CF25ED" w:rsidRDefault="00CF25ED"/>
    <w:p w:rsidR="00CF25ED" w:rsidRDefault="00CF25ED"/>
    <w:sectPr w:rsidR="00CF25ED" w:rsidSect="004266C0">
      <w:footerReference w:type="default" r:id="rId8"/>
      <w:pgSz w:w="16838" w:h="11906" w:orient="landscape"/>
      <w:pgMar w:top="567" w:right="851" w:bottom="624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A53" w:rsidRDefault="007E0A53" w:rsidP="004266C0">
      <w:pPr>
        <w:spacing w:after="0" w:line="240" w:lineRule="auto"/>
      </w:pPr>
      <w:r>
        <w:separator/>
      </w:r>
    </w:p>
  </w:endnote>
  <w:endnote w:type="continuationSeparator" w:id="0">
    <w:p w:rsidR="007E0A53" w:rsidRDefault="007E0A53" w:rsidP="00426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7802190"/>
      <w:docPartObj>
        <w:docPartGallery w:val="Page Numbers (Bottom of Page)"/>
        <w:docPartUnique/>
      </w:docPartObj>
    </w:sdtPr>
    <w:sdtEndPr/>
    <w:sdtContent>
      <w:p w:rsidR="004266C0" w:rsidRDefault="004266C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150">
          <w:rPr>
            <w:noProof/>
          </w:rPr>
          <w:t>2</w:t>
        </w:r>
        <w:r>
          <w:fldChar w:fldCharType="end"/>
        </w:r>
      </w:p>
    </w:sdtContent>
  </w:sdt>
  <w:p w:rsidR="004266C0" w:rsidRDefault="004266C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A53" w:rsidRDefault="007E0A53" w:rsidP="004266C0">
      <w:pPr>
        <w:spacing w:after="0" w:line="240" w:lineRule="auto"/>
      </w:pPr>
      <w:r>
        <w:separator/>
      </w:r>
    </w:p>
  </w:footnote>
  <w:footnote w:type="continuationSeparator" w:id="0">
    <w:p w:rsidR="007E0A53" w:rsidRDefault="007E0A53" w:rsidP="004266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C0"/>
    <w:rsid w:val="00011AEA"/>
    <w:rsid w:val="00062B8B"/>
    <w:rsid w:val="000E17D2"/>
    <w:rsid w:val="004266C0"/>
    <w:rsid w:val="004E1CA1"/>
    <w:rsid w:val="006671D2"/>
    <w:rsid w:val="006A6D23"/>
    <w:rsid w:val="007E0A53"/>
    <w:rsid w:val="008F1055"/>
    <w:rsid w:val="00900F6F"/>
    <w:rsid w:val="00A73207"/>
    <w:rsid w:val="00B93F9C"/>
    <w:rsid w:val="00BE6A06"/>
    <w:rsid w:val="00CB0A55"/>
    <w:rsid w:val="00CC3811"/>
    <w:rsid w:val="00CF25ED"/>
    <w:rsid w:val="00D75150"/>
    <w:rsid w:val="00D87FCB"/>
    <w:rsid w:val="00F61F03"/>
    <w:rsid w:val="00F9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C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266C0"/>
    <w:pPr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Без интервала Знак"/>
    <w:basedOn w:val="a0"/>
    <w:link w:val="a3"/>
    <w:uiPriority w:val="1"/>
    <w:locked/>
    <w:rsid w:val="004266C0"/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26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66C0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426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66C0"/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1"/>
    <w:qFormat/>
    <w:rsid w:val="00A732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9">
    <w:name w:val="List Paragraph"/>
    <w:basedOn w:val="a"/>
    <w:uiPriority w:val="99"/>
    <w:qFormat/>
    <w:rsid w:val="00CF25ED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CF2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25E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C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266C0"/>
    <w:pPr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Без интервала Знак"/>
    <w:basedOn w:val="a0"/>
    <w:link w:val="a3"/>
    <w:uiPriority w:val="1"/>
    <w:locked/>
    <w:rsid w:val="004266C0"/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26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66C0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426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66C0"/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1"/>
    <w:qFormat/>
    <w:rsid w:val="00A732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9">
    <w:name w:val="List Paragraph"/>
    <w:basedOn w:val="a"/>
    <w:uiPriority w:val="99"/>
    <w:qFormat/>
    <w:rsid w:val="00CF25ED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CF2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25E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7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8</cp:revision>
  <cp:lastPrinted>2021-09-07T13:00:00Z</cp:lastPrinted>
  <dcterms:created xsi:type="dcterms:W3CDTF">2020-09-20T12:24:00Z</dcterms:created>
  <dcterms:modified xsi:type="dcterms:W3CDTF">2021-09-22T11:49:00Z</dcterms:modified>
</cp:coreProperties>
</file>